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9DDC" w14:textId="77777777" w:rsidR="002F20FB" w:rsidRPr="0010712E" w:rsidRDefault="002F20FB" w:rsidP="002F20F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71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Публичная оферта о заключении договора пожертвования</w:t>
      </w:r>
    </w:p>
    <w:p w14:paraId="50D7BA8B" w14:textId="5E95EE61" w:rsidR="002F20FB" w:rsidRPr="004A45C8" w:rsidRDefault="002F20FB" w:rsidP="002F20F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20F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МЕСТНАЯ РЕЛИГИОЗНАЯ ОРГАНИЗАЦИЯ ПРАВОСЛАВНЫЙ ПРИХОД ХРАМА ВО ИМЯ РАВНОАПОСТОЛЬНОГО КНЯЗЯ ВЛАДИМИРА П.КЛЕТНЯ КЛЕТНЯНСКОГО РАЙОНА БРЯНСКОЙ ОБЛАСТИ КЛИНЦОВСКОЙ ЕПАРХИИ РУССКОЙ ПРАВОСЛАВНОЙ ЦЕРКВИ (МОСКОВСКИЙ ПАТРИАРХАТ)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предлагает гражданам сделать пожертвование на ниже приведенных условиях:</w:t>
      </w:r>
    </w:p>
    <w:p w14:paraId="7F1C341E" w14:textId="1AF21625" w:rsidR="002F20FB" w:rsidRPr="004A45C8" w:rsidRDefault="002F20FB" w:rsidP="002F20F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Общие положения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1.1. В соответствии с п. 2 ст. 437 Гражданского кодекса Российской Федерации данное предложение является публичной офертой (далее – Оферта).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1.2. В настоящей Оферте употребляются термины, имеющие следующее значение: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«Пожертвование» — «дарение вещи или права в общеполезных целях»;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«Жертвователь» — «граждане, делающие пожертвования»;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«Получатель пожертвования» </w:t>
      </w:r>
      <w:r w:rsidRPr="002F20F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МЕСТНАЯ РЕЛИГИОЗНАЯ ОРГАНИЗАЦИЯ ПРАВОСЛАВНЫЙ ПРИХОД ХРАМА ВО ИМЯ РАВНОАПОСТОЛЬНОГО КНЯЗЯ ВЛАДИМИРА П.КЛЕТНЯ КЛЕТНЯНСКОГО РАЙОНА БРЯНСКОЙ ОБЛАСТИ КЛИНЦОВСКОЙ ЕПАРХИИ РУССКОЙ ПРАВОСЛАВНОЙ ЦЕРКВИ (МОСКОВСКИЙ ПАТРИАРХАТ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 х</w:t>
      </w:r>
      <w:r w:rsidRPr="002F20F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рам во имя святителя Николая Архиепископа Мирликийских Чудотворца</w:t>
      </w:r>
    </w:p>
    <w:p w14:paraId="780869FE" w14:textId="3E186A87" w:rsidR="002F20FB" w:rsidRPr="004A45C8" w:rsidRDefault="002F20FB" w:rsidP="002F20F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Оферта действует бессрочно с момента размещения ее на сайте Получателя пожертвования.</w:t>
      </w:r>
      <w:r w:rsidR="00CC02C0" w:rsidRPr="00CC02C0">
        <w:t xml:space="preserve"> 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1.4. Получатель пожертвования вправе отменить Оферту в любое время путем удаления ее со страницы своего сайта в Интернете.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1.5. Недействительность одного или нескольких условий Оферты не влечет недействительность всех остальных условий Оферты.</w:t>
      </w:r>
    </w:p>
    <w:p w14:paraId="75D7224B" w14:textId="77777777" w:rsidR="002F20FB" w:rsidRPr="004A45C8" w:rsidRDefault="002F20FB" w:rsidP="002F20F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t>2. Существенные условия договора пожертвования: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2.1. Пожертвование используется на содержание и ведение уставной деятельности Получателя пожертвования.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2.2. Сумма пожертвования определяется Жертвователем.</w:t>
      </w:r>
    </w:p>
    <w:p w14:paraId="594B7C2C" w14:textId="77777777" w:rsidR="002F20FB" w:rsidRPr="004A45C8" w:rsidRDefault="002F20FB" w:rsidP="002F20F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Порядок заключения договора пожертвования: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3.1. В соответствии с п. 3 ст. 434 Гражданского кодекса Российской Федерации договор пожертвования заключается в письменной форме путем акцепта Оферты Жертвователем.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3.2. Оферта может быть акцептована путем перечисления Жертвователем денежных средств в пользу Получателя пожертвования платежным поручением по реквизитам, указанным в разделе 5 Оферты, с указанием в строке «назначение платежа»: «пожертвование на содержание и ведение уставной деятельности», а также с использованием пластиковых карт, электронных платежных систем и других средств и систем, позволяющих Жертвователю перечислять Получателю пожертвования денежных средств.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3.3. Совершение Жертвователем любого из действий, предусмотренных п. 3.2. Оферты, считается акцептом Оферты в соответствии с п. 3 ст. 438 Гражданского 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кодекса Российской Федерации.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3.4. Датой акцепта Оферты – датой заключения договора пожертвования является дата поступления пожертвования в виде денежных средств от Жертвователя на расчетный счет Получателя пожертвования.</w:t>
      </w:r>
    </w:p>
    <w:p w14:paraId="3FE79799" w14:textId="77777777" w:rsidR="002F20FB" w:rsidRPr="004A45C8" w:rsidRDefault="002F20FB" w:rsidP="002F20F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t>4. Заключительные положения: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4.1. Совершая действия, предусмотренные настоящей Офертой, Жертвователь подтверждает, что ознакомлен с условиями Оферты, целями деятельности Получателя пожертвования, осознает значение своих действий и имеет полное право на их совершение, полностью и безоговорочно принимает условия настоящей Оферты.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4.2. Настоящая Оферта регулируется и толкуется в соответствии с действующим российском законодательством.</w:t>
      </w:r>
    </w:p>
    <w:p w14:paraId="32AFACD6" w14:textId="77777777" w:rsidR="002F20FB" w:rsidRPr="004A45C8" w:rsidRDefault="002F20FB" w:rsidP="002F20F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t>5. Подпись и реквизиты Получателя пожертвования</w:t>
      </w:r>
    </w:p>
    <w:p w14:paraId="5E1D07E6" w14:textId="77777777" w:rsidR="002F20FB" w:rsidRDefault="002F20FB" w:rsidP="002F20F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20F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МЕСТНАЯ РЕЛИГИОЗНАЯ ОРГАНИЗАЦИЯ ПРАВОСЛАВНЫЙ ПРИХОД ХРАМА ВО ИМЯ РАВНОАПОСТОЛЬНОГО КНЯЗЯ ВЛАДИМИРА П.КЛЕТНЯ КЛЕТНЯНСКОГО РАЙОНА БРЯНСКОЙ ОБЛАСТИ КЛИНЦОВСКОЙ ЕПАРХИИ РУССКОЙ ПРАВОСЛАВНОЙ ЦЕРКВИ (МОСКОВСКИЙ ПАТРИАРХАТ)</w:t>
      </w:r>
    </w:p>
    <w:p w14:paraId="6935203D" w14:textId="77777777" w:rsidR="0010712E" w:rsidRDefault="002F20FB" w:rsidP="002F20F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ОГРН: </w:t>
      </w:r>
      <w:r w:rsidRPr="002F20FB">
        <w:rPr>
          <w:rFonts w:ascii="Times New Roman" w:eastAsia="Times New Roman" w:hAnsi="Times New Roman" w:cs="Times New Roman"/>
          <w:sz w:val="27"/>
          <w:szCs w:val="27"/>
          <w:lang w:eastAsia="ru-RU"/>
        </w:rPr>
        <w:t>1023200004189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ИНН/КПП: </w:t>
      </w:r>
      <w:r w:rsidRPr="002F2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3215004057 \ 324501001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Адрес места нахождения: </w:t>
      </w:r>
      <w:r w:rsidR="0010712E" w:rsidRPr="0010712E">
        <w:rPr>
          <w:rFonts w:ascii="Times New Roman" w:eastAsia="Times New Roman" w:hAnsi="Times New Roman" w:cs="Times New Roman"/>
          <w:sz w:val="27"/>
          <w:szCs w:val="27"/>
          <w:lang w:eastAsia="ru-RU"/>
        </w:rPr>
        <w:t>242820,п.Клетня,Брянская область, пер. Красина,2</w:t>
      </w:r>
    </w:p>
    <w:p w14:paraId="4B2E859F" w14:textId="77777777" w:rsidR="0010712E" w:rsidRDefault="002F20FB" w:rsidP="002F20F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Банковские реквизиты: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Номер банковского счёта: </w:t>
      </w:r>
      <w:r w:rsidR="0010712E" w:rsidRPr="0010712E">
        <w:rPr>
          <w:rFonts w:ascii="Times New Roman" w:eastAsia="Times New Roman" w:hAnsi="Times New Roman" w:cs="Times New Roman"/>
          <w:sz w:val="27"/>
          <w:szCs w:val="27"/>
          <w:lang w:eastAsia="ru-RU"/>
        </w:rPr>
        <w:t>40703810600001489170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Банк: </w:t>
      </w:r>
      <w:r w:rsidR="0010712E" w:rsidRPr="001071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АО «Райффайзенбанк» </w:t>
      </w:r>
      <w:proofErr w:type="spellStart"/>
      <w:r w:rsidR="0010712E" w:rsidRPr="0010712E">
        <w:rPr>
          <w:rFonts w:ascii="Times New Roman" w:eastAsia="Times New Roman" w:hAnsi="Times New Roman" w:cs="Times New Roman"/>
          <w:sz w:val="27"/>
          <w:szCs w:val="27"/>
          <w:lang w:eastAsia="ru-RU"/>
        </w:rPr>
        <w:t>г.Москва</w:t>
      </w:r>
      <w:proofErr w:type="spellEnd"/>
      <w:r w:rsidR="0010712E" w:rsidRPr="0010712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БИК банка: </w:t>
      </w:r>
      <w:r w:rsidR="0010712E" w:rsidRPr="001071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044525700</w:t>
      </w:r>
    </w:p>
    <w:p w14:paraId="43F353E5" w14:textId="126E9A28" w:rsidR="002F20FB" w:rsidRPr="004A45C8" w:rsidRDefault="002F20FB" w:rsidP="002F20F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Номер корреспондентского счёта банка: </w:t>
      </w:r>
      <w:r w:rsidR="0010712E" w:rsidRPr="0010712E">
        <w:rPr>
          <w:rFonts w:ascii="Times New Roman" w:eastAsia="Times New Roman" w:hAnsi="Times New Roman" w:cs="Times New Roman"/>
          <w:sz w:val="27"/>
          <w:szCs w:val="27"/>
          <w:lang w:eastAsia="ru-RU"/>
        </w:rPr>
        <w:t>к\с 30101810200000000700</w:t>
      </w:r>
    </w:p>
    <w:p w14:paraId="7E607151" w14:textId="77777777" w:rsidR="0010712E" w:rsidRDefault="002F20FB" w:rsidP="002F20FB">
      <w:pPr>
        <w:shd w:val="clear" w:color="auto" w:fill="FFFFFF"/>
        <w:spacing w:after="225" w:line="240" w:lineRule="auto"/>
        <w:textAlignment w:val="baseline"/>
      </w:pP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Настоятель</w:t>
      </w:r>
      <w:r w:rsidRPr="004A45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10712E" w:rsidRPr="0010712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Воликов Игорь Витальевич</w:t>
      </w:r>
      <w:r w:rsidR="0010712E" w:rsidRPr="0010712E">
        <w:t xml:space="preserve"> </w:t>
      </w:r>
    </w:p>
    <w:p w14:paraId="6C0B71E2" w14:textId="77777777" w:rsidR="0010712E" w:rsidRDefault="0010712E" w:rsidP="002F20FB">
      <w:pPr>
        <w:shd w:val="clear" w:color="auto" w:fill="FFFFFF"/>
        <w:spacing w:after="225" w:line="240" w:lineRule="auto"/>
        <w:textAlignment w:val="baseline"/>
      </w:pPr>
    </w:p>
    <w:p w14:paraId="04CF946E" w14:textId="77777777" w:rsidR="0010712E" w:rsidRDefault="0010712E" w:rsidP="002F20FB">
      <w:pPr>
        <w:shd w:val="clear" w:color="auto" w:fill="FFFFFF"/>
        <w:spacing w:after="225" w:line="240" w:lineRule="auto"/>
        <w:textAlignment w:val="baseline"/>
      </w:pPr>
    </w:p>
    <w:p w14:paraId="68E64D3C" w14:textId="0E1CE025" w:rsidR="002F20FB" w:rsidRDefault="0010712E" w:rsidP="002F20F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712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Соглашаюсь с офертой</w:t>
      </w:r>
    </w:p>
    <w:p w14:paraId="4BF8825D" w14:textId="17ADF949" w:rsidR="0010712E" w:rsidRDefault="0010712E" w:rsidP="002F20F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84134A6" w14:textId="77777777" w:rsidR="0010712E" w:rsidRPr="004A45C8" w:rsidRDefault="0010712E" w:rsidP="002F20F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62DD6DA" w14:textId="77777777" w:rsidR="002F20FB" w:rsidRDefault="002F20FB" w:rsidP="002F20FB"/>
    <w:p w14:paraId="10D677E2" w14:textId="77777777" w:rsidR="00254DD9" w:rsidRDefault="00254DD9"/>
    <w:sectPr w:rsidR="0025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FB"/>
    <w:rsid w:val="0010712E"/>
    <w:rsid w:val="001B711E"/>
    <w:rsid w:val="001C7D6D"/>
    <w:rsid w:val="00254DD9"/>
    <w:rsid w:val="002F20FB"/>
    <w:rsid w:val="0032123E"/>
    <w:rsid w:val="00CC02C0"/>
    <w:rsid w:val="00E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D1DE"/>
  <w15:chartTrackingRefBased/>
  <w15:docId w15:val="{336BF6A3-1F56-4A07-920D-1A3BE79E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Пустовит</dc:creator>
  <cp:keywords/>
  <dc:description/>
  <cp:lastModifiedBy>Людмила Пустовит</cp:lastModifiedBy>
  <cp:revision>6</cp:revision>
  <dcterms:created xsi:type="dcterms:W3CDTF">2023-03-28T02:29:00Z</dcterms:created>
  <dcterms:modified xsi:type="dcterms:W3CDTF">2023-03-28T03:02:00Z</dcterms:modified>
</cp:coreProperties>
</file>